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8D2FF" w14:textId="4FE19F5F" w:rsidR="00A92339" w:rsidRPr="000D7F3D" w:rsidRDefault="00A92339" w:rsidP="00A92339">
      <w:pPr>
        <w:pStyle w:val="Normlnweb"/>
        <w:rPr>
          <w:rFonts w:asciiTheme="minorHAnsi" w:hAnsiTheme="minorHAnsi" w:cstheme="minorHAnsi"/>
          <w:b/>
          <w:bCs/>
          <w:u w:val="single"/>
        </w:rPr>
      </w:pPr>
      <w:r w:rsidRPr="000D7F3D">
        <w:rPr>
          <w:rFonts w:asciiTheme="minorHAnsi" w:hAnsiTheme="minorHAnsi" w:cstheme="minorHAnsi"/>
          <w:b/>
          <w:bCs/>
          <w:u w:val="single"/>
        </w:rPr>
        <w:t xml:space="preserve">Autorské čtení v knihovně se spisovatelkou Renatou </w:t>
      </w:r>
      <w:proofErr w:type="spellStart"/>
      <w:r w:rsidRPr="000D7F3D">
        <w:rPr>
          <w:rFonts w:asciiTheme="minorHAnsi" w:hAnsiTheme="minorHAnsi" w:cstheme="minorHAnsi"/>
          <w:b/>
          <w:bCs/>
          <w:u w:val="single"/>
        </w:rPr>
        <w:t>Wayana</w:t>
      </w:r>
      <w:proofErr w:type="spellEnd"/>
    </w:p>
    <w:p w14:paraId="25F6BDAE" w14:textId="779CB16F" w:rsidR="00A92339" w:rsidRPr="000D7F3D" w:rsidRDefault="00A92339" w:rsidP="00A92339">
      <w:pPr>
        <w:pStyle w:val="Normlnweb"/>
        <w:rPr>
          <w:rFonts w:asciiTheme="minorHAnsi" w:hAnsiTheme="minorHAnsi" w:cstheme="minorHAnsi"/>
        </w:rPr>
      </w:pPr>
      <w:r w:rsidRPr="000D7F3D">
        <w:rPr>
          <w:rFonts w:asciiTheme="minorHAnsi" w:hAnsiTheme="minorHAnsi" w:cstheme="minorHAnsi"/>
        </w:rPr>
        <w:t xml:space="preserve">V pondělí 17. března v rámci měsíce knihoven se žáci 4. a 5. třídy zúčastnili besedy </w:t>
      </w:r>
      <w:r w:rsidR="003F1985" w:rsidRPr="000D7F3D">
        <w:rPr>
          <w:rFonts w:asciiTheme="minorHAnsi" w:hAnsiTheme="minorHAnsi" w:cstheme="minorHAnsi"/>
        </w:rPr>
        <w:t xml:space="preserve">se </w:t>
      </w:r>
      <w:r w:rsidRPr="000D7F3D">
        <w:rPr>
          <w:rFonts w:asciiTheme="minorHAnsi" w:hAnsiTheme="minorHAnsi" w:cstheme="minorHAnsi"/>
        </w:rPr>
        <w:t xml:space="preserve">spisovatelkou Renatou </w:t>
      </w:r>
      <w:proofErr w:type="spellStart"/>
      <w:r w:rsidRPr="000D7F3D">
        <w:rPr>
          <w:rFonts w:asciiTheme="minorHAnsi" w:hAnsiTheme="minorHAnsi" w:cstheme="minorHAnsi"/>
        </w:rPr>
        <w:t>Wayana</w:t>
      </w:r>
      <w:proofErr w:type="spellEnd"/>
      <w:r w:rsidRPr="000D7F3D">
        <w:rPr>
          <w:rFonts w:asciiTheme="minorHAnsi" w:hAnsiTheme="minorHAnsi" w:cstheme="minorHAnsi"/>
        </w:rPr>
        <w:t xml:space="preserve">, která jim představila autorským čtením svou knihu Indigo, dítě z křišťálu. Hlavním tématem setkání byly mezilidské vztahy. Především vztahy mezi dětmi ve škole, které odrážejí vztahy v rodině a prostředí, ze kterého děti </w:t>
      </w:r>
      <w:r w:rsidR="003F1985" w:rsidRPr="000D7F3D">
        <w:rPr>
          <w:rFonts w:asciiTheme="minorHAnsi" w:hAnsiTheme="minorHAnsi" w:cstheme="minorHAnsi"/>
        </w:rPr>
        <w:t xml:space="preserve">do školy </w:t>
      </w:r>
      <w:r w:rsidRPr="000D7F3D">
        <w:rPr>
          <w:rFonts w:asciiTheme="minorHAnsi" w:hAnsiTheme="minorHAnsi" w:cstheme="minorHAnsi"/>
        </w:rPr>
        <w:t>p</w:t>
      </w:r>
      <w:r w:rsidR="003F1985" w:rsidRPr="000D7F3D">
        <w:rPr>
          <w:rFonts w:asciiTheme="minorHAnsi" w:hAnsiTheme="minorHAnsi" w:cstheme="minorHAnsi"/>
        </w:rPr>
        <w:t>ři</w:t>
      </w:r>
      <w:r w:rsidRPr="000D7F3D">
        <w:rPr>
          <w:rFonts w:asciiTheme="minorHAnsi" w:hAnsiTheme="minorHAnsi" w:cstheme="minorHAnsi"/>
        </w:rPr>
        <w:t xml:space="preserve">cházejí. Paní spisovatelka vykreslila prostřednictvím osudů čtyř hlavních hrdinů různá prostředí. </w:t>
      </w:r>
    </w:p>
    <w:p w14:paraId="53E8A4B7" w14:textId="77777777" w:rsidR="00692BCE" w:rsidRPr="000D7F3D" w:rsidRDefault="00A92339" w:rsidP="00A92339">
      <w:pPr>
        <w:pStyle w:val="Normlnweb"/>
        <w:rPr>
          <w:rFonts w:asciiTheme="minorHAnsi" w:hAnsiTheme="minorHAnsi" w:cstheme="minorHAnsi"/>
        </w:rPr>
      </w:pPr>
      <w:r w:rsidRPr="000D7F3D">
        <w:rPr>
          <w:rFonts w:asciiTheme="minorHAnsi" w:hAnsiTheme="minorHAnsi" w:cstheme="minorHAnsi"/>
        </w:rPr>
        <w:t>Každý z hrdinů pochází z jiného rodinného prostředí. Hlavní hrdina Hon</w:t>
      </w:r>
      <w:r w:rsidR="00C97052" w:rsidRPr="000D7F3D">
        <w:rPr>
          <w:rFonts w:asciiTheme="minorHAnsi" w:hAnsiTheme="minorHAnsi" w:cstheme="minorHAnsi"/>
        </w:rPr>
        <w:t>zík</w:t>
      </w:r>
      <w:r w:rsidRPr="000D7F3D">
        <w:rPr>
          <w:rFonts w:asciiTheme="minorHAnsi" w:hAnsiTheme="minorHAnsi" w:cstheme="minorHAnsi"/>
        </w:rPr>
        <w:t xml:space="preserve"> vyrůstá v bohaté a úplné rodině, kde mu </w:t>
      </w:r>
      <w:r w:rsidR="00C97052" w:rsidRPr="000D7F3D">
        <w:rPr>
          <w:rFonts w:asciiTheme="minorHAnsi" w:hAnsiTheme="minorHAnsi" w:cstheme="minorHAnsi"/>
        </w:rPr>
        <w:t xml:space="preserve">na první pohled </w:t>
      </w:r>
      <w:r w:rsidRPr="000D7F3D">
        <w:rPr>
          <w:rFonts w:asciiTheme="minorHAnsi" w:hAnsiTheme="minorHAnsi" w:cstheme="minorHAnsi"/>
        </w:rPr>
        <w:t xml:space="preserve">nic nechybí, </w:t>
      </w:r>
      <w:r w:rsidR="00C97052" w:rsidRPr="000D7F3D">
        <w:rPr>
          <w:rFonts w:asciiTheme="minorHAnsi" w:hAnsiTheme="minorHAnsi" w:cstheme="minorHAnsi"/>
        </w:rPr>
        <w:t>ale opak je pravdou. Rodiče mu koupí všechno, na co si vzpomene, ale nemají na Honzíka čas, proto Honzík většinu času tráví na mobilu a mobil je jeho nejlepší kamarád.  D</w:t>
      </w:r>
      <w:r w:rsidRPr="000D7F3D">
        <w:rPr>
          <w:rFonts w:asciiTheme="minorHAnsi" w:hAnsiTheme="minorHAnsi" w:cstheme="minorHAnsi"/>
        </w:rPr>
        <w:t>ruhý</w:t>
      </w:r>
      <w:r w:rsidR="00C97052" w:rsidRPr="000D7F3D">
        <w:rPr>
          <w:rFonts w:asciiTheme="minorHAnsi" w:hAnsiTheme="minorHAnsi" w:cstheme="minorHAnsi"/>
        </w:rPr>
        <w:t xml:space="preserve"> hrdina, o rok mladší Péťa</w:t>
      </w:r>
      <w:r w:rsidRPr="000D7F3D">
        <w:rPr>
          <w:rFonts w:asciiTheme="minorHAnsi" w:hAnsiTheme="minorHAnsi" w:cstheme="minorHAnsi"/>
        </w:rPr>
        <w:t xml:space="preserve"> naopak</w:t>
      </w:r>
      <w:r w:rsidR="00C97052" w:rsidRPr="000D7F3D">
        <w:rPr>
          <w:rFonts w:asciiTheme="minorHAnsi" w:hAnsiTheme="minorHAnsi" w:cstheme="minorHAnsi"/>
        </w:rPr>
        <w:t xml:space="preserve"> vyrůstá rodině, kde peníze nejsou na prvním místě, ale v rodině je stále dobrá nálada, všichni jsou s</w:t>
      </w:r>
      <w:r w:rsidR="009047AA" w:rsidRPr="000D7F3D">
        <w:rPr>
          <w:rFonts w:asciiTheme="minorHAnsi" w:hAnsiTheme="minorHAnsi" w:cstheme="minorHAnsi"/>
        </w:rPr>
        <w:t>polu a mají se rádi.</w:t>
      </w:r>
      <w:r w:rsidRPr="000D7F3D">
        <w:rPr>
          <w:rFonts w:asciiTheme="minorHAnsi" w:hAnsiTheme="minorHAnsi" w:cstheme="minorHAnsi"/>
        </w:rPr>
        <w:t xml:space="preserve"> Třetí hrdin</w:t>
      </w:r>
      <w:r w:rsidR="009047AA" w:rsidRPr="000D7F3D">
        <w:rPr>
          <w:rFonts w:asciiTheme="minorHAnsi" w:hAnsiTheme="minorHAnsi" w:cstheme="minorHAnsi"/>
        </w:rPr>
        <w:t xml:space="preserve">kou </w:t>
      </w:r>
      <w:r w:rsidR="003F1985" w:rsidRPr="000D7F3D">
        <w:rPr>
          <w:rFonts w:asciiTheme="minorHAnsi" w:hAnsiTheme="minorHAnsi" w:cstheme="minorHAnsi"/>
        </w:rPr>
        <w:t xml:space="preserve">je </w:t>
      </w:r>
      <w:r w:rsidR="009047AA" w:rsidRPr="000D7F3D">
        <w:rPr>
          <w:rFonts w:asciiTheme="minorHAnsi" w:hAnsiTheme="minorHAnsi" w:cstheme="minorHAnsi"/>
        </w:rPr>
        <w:t>dvanáctiletá Míša, která</w:t>
      </w:r>
      <w:r w:rsidRPr="000D7F3D">
        <w:rPr>
          <w:rFonts w:asciiTheme="minorHAnsi" w:hAnsiTheme="minorHAnsi" w:cstheme="minorHAnsi"/>
        </w:rPr>
        <w:t xml:space="preserve"> žije pouze s ma</w:t>
      </w:r>
      <w:r w:rsidR="009047AA" w:rsidRPr="000D7F3D">
        <w:rPr>
          <w:rFonts w:asciiTheme="minorHAnsi" w:hAnsiTheme="minorHAnsi" w:cstheme="minorHAnsi"/>
        </w:rPr>
        <w:t>minkou</w:t>
      </w:r>
      <w:r w:rsidRPr="000D7F3D">
        <w:rPr>
          <w:rFonts w:asciiTheme="minorHAnsi" w:hAnsiTheme="minorHAnsi" w:cstheme="minorHAnsi"/>
        </w:rPr>
        <w:t xml:space="preserve"> v neúplné rodině</w:t>
      </w:r>
      <w:r w:rsidR="009047AA" w:rsidRPr="000D7F3D">
        <w:rPr>
          <w:rFonts w:asciiTheme="minorHAnsi" w:hAnsiTheme="minorHAnsi" w:cstheme="minorHAnsi"/>
        </w:rPr>
        <w:t xml:space="preserve"> a její spokojený život končí v momentě, kdy si maminka najde nového partnera, se kterým si Míša nerozumí.</w:t>
      </w:r>
      <w:r w:rsidRPr="000D7F3D">
        <w:rPr>
          <w:rFonts w:asciiTheme="minorHAnsi" w:hAnsiTheme="minorHAnsi" w:cstheme="minorHAnsi"/>
        </w:rPr>
        <w:t xml:space="preserve"> </w:t>
      </w:r>
      <w:r w:rsidR="009047AA" w:rsidRPr="000D7F3D">
        <w:rPr>
          <w:rFonts w:asciiTheme="minorHAnsi" w:hAnsiTheme="minorHAnsi" w:cstheme="minorHAnsi"/>
        </w:rPr>
        <w:t>P</w:t>
      </w:r>
      <w:r w:rsidRPr="000D7F3D">
        <w:rPr>
          <w:rFonts w:asciiTheme="minorHAnsi" w:hAnsiTheme="minorHAnsi" w:cstheme="minorHAnsi"/>
        </w:rPr>
        <w:t xml:space="preserve">oslední </w:t>
      </w:r>
      <w:r w:rsidR="009047AA" w:rsidRPr="000D7F3D">
        <w:rPr>
          <w:rFonts w:asciiTheme="minorHAnsi" w:hAnsiTheme="minorHAnsi" w:cstheme="minorHAnsi"/>
        </w:rPr>
        <w:t>je Vojta, o kterého se</w:t>
      </w:r>
      <w:r w:rsidRPr="000D7F3D">
        <w:rPr>
          <w:rFonts w:asciiTheme="minorHAnsi" w:hAnsiTheme="minorHAnsi" w:cstheme="minorHAnsi"/>
        </w:rPr>
        <w:t xml:space="preserve"> střídavě starají oba rodiče. </w:t>
      </w:r>
      <w:r w:rsidR="009047AA" w:rsidRPr="000D7F3D">
        <w:rPr>
          <w:rFonts w:asciiTheme="minorHAnsi" w:hAnsiTheme="minorHAnsi" w:cstheme="minorHAnsi"/>
        </w:rPr>
        <w:t>Vojta se s touto situací smířil, nic na ní nezmění, naučil se v ní fungovat a začal využívat výhod, které mu toto prostředí umožňuje.</w:t>
      </w:r>
    </w:p>
    <w:p w14:paraId="38FAD589" w14:textId="3BCA1DDE" w:rsidR="00A92339" w:rsidRPr="000D7F3D" w:rsidRDefault="009047AA" w:rsidP="00A92339">
      <w:pPr>
        <w:pStyle w:val="Normlnweb"/>
        <w:rPr>
          <w:rFonts w:asciiTheme="minorHAnsi" w:hAnsiTheme="minorHAnsi" w:cstheme="minorHAnsi"/>
        </w:rPr>
      </w:pPr>
      <w:r w:rsidRPr="000D7F3D">
        <w:rPr>
          <w:rFonts w:asciiTheme="minorHAnsi" w:hAnsiTheme="minorHAnsi" w:cstheme="minorHAnsi"/>
        </w:rPr>
        <w:t xml:space="preserve"> </w:t>
      </w:r>
      <w:r w:rsidR="00A92339" w:rsidRPr="000D7F3D">
        <w:rPr>
          <w:rFonts w:asciiTheme="minorHAnsi" w:hAnsiTheme="minorHAnsi" w:cstheme="minorHAnsi"/>
        </w:rPr>
        <w:t>Autorka dětem ukázala, jak různorodé mohou být rodinné situace a jak tyto situace ovlivňují životy dětí.</w:t>
      </w:r>
      <w:r w:rsidRPr="000D7F3D">
        <w:rPr>
          <w:rFonts w:asciiTheme="minorHAnsi" w:hAnsiTheme="minorHAnsi" w:cstheme="minorHAnsi"/>
        </w:rPr>
        <w:t xml:space="preserve"> Na dětech bylo vidět, že nad tím přemýšlí a každý se v daném hrdinovi hledá. Některé děti spontánně reagovaly, které prostředí jim je blízké, </w:t>
      </w:r>
      <w:r w:rsidR="00A92339" w:rsidRPr="000D7F3D">
        <w:rPr>
          <w:rFonts w:asciiTheme="minorHAnsi" w:hAnsiTheme="minorHAnsi" w:cstheme="minorHAnsi"/>
        </w:rPr>
        <w:t xml:space="preserve">aktivně </w:t>
      </w:r>
      <w:r w:rsidRPr="000D7F3D">
        <w:rPr>
          <w:rFonts w:asciiTheme="minorHAnsi" w:hAnsiTheme="minorHAnsi" w:cstheme="minorHAnsi"/>
        </w:rPr>
        <w:t xml:space="preserve">se </w:t>
      </w:r>
      <w:r w:rsidR="00A92339" w:rsidRPr="000D7F3D">
        <w:rPr>
          <w:rFonts w:asciiTheme="minorHAnsi" w:hAnsiTheme="minorHAnsi" w:cstheme="minorHAnsi"/>
        </w:rPr>
        <w:t xml:space="preserve">zapojovaly do diskuze a sdílely své vlastní zkušenosti a postřehy. </w:t>
      </w:r>
      <w:r w:rsidRPr="000D7F3D">
        <w:rPr>
          <w:rFonts w:asciiTheme="minorHAnsi" w:hAnsiTheme="minorHAnsi" w:cstheme="minorHAnsi"/>
        </w:rPr>
        <w:t>Paní s</w:t>
      </w:r>
      <w:r w:rsidR="00A92339" w:rsidRPr="000D7F3D">
        <w:rPr>
          <w:rFonts w:asciiTheme="minorHAnsi" w:hAnsiTheme="minorHAnsi" w:cstheme="minorHAnsi"/>
        </w:rPr>
        <w:t>pisovatelka jim kladla otázky, které je vedly k zamyšlení nad tím, jak se chovají ke svým spolužákům</w:t>
      </w:r>
      <w:r w:rsidRPr="000D7F3D">
        <w:rPr>
          <w:rFonts w:asciiTheme="minorHAnsi" w:hAnsiTheme="minorHAnsi" w:cstheme="minorHAnsi"/>
        </w:rPr>
        <w:t>, kamarádům. Škola a hlavně třída, ve které hned po rodině tráví děti většinu svého času, je</w:t>
      </w:r>
      <w:r w:rsidR="00A92339" w:rsidRPr="000D7F3D">
        <w:rPr>
          <w:rFonts w:asciiTheme="minorHAnsi" w:hAnsiTheme="minorHAnsi" w:cstheme="minorHAnsi"/>
        </w:rPr>
        <w:t xml:space="preserve"> </w:t>
      </w:r>
      <w:r w:rsidRPr="000D7F3D">
        <w:rPr>
          <w:rFonts w:asciiTheme="minorHAnsi" w:hAnsiTheme="minorHAnsi" w:cstheme="minorHAnsi"/>
        </w:rPr>
        <w:t>pro děti druhou rodinou.</w:t>
      </w:r>
    </w:p>
    <w:p w14:paraId="43C8226C" w14:textId="2F62F949" w:rsidR="003F1985" w:rsidRPr="000D7F3D" w:rsidRDefault="00A92339" w:rsidP="00A92339">
      <w:pPr>
        <w:pStyle w:val="Normlnweb"/>
        <w:rPr>
          <w:rFonts w:asciiTheme="minorHAnsi" w:hAnsiTheme="minorHAnsi" w:cstheme="minorHAnsi"/>
        </w:rPr>
      </w:pPr>
      <w:r w:rsidRPr="000D7F3D">
        <w:rPr>
          <w:rFonts w:asciiTheme="minorHAnsi" w:hAnsiTheme="minorHAnsi" w:cstheme="minorHAnsi"/>
        </w:rPr>
        <w:t xml:space="preserve">Na závěr besedy autorka zdůraznila důležitost tolerance a respektu k druhým. Apelovala na děti, aby se nikdy nikomu neposmívaly kvůli tomu, jak </w:t>
      </w:r>
      <w:r w:rsidR="009047AA" w:rsidRPr="000D7F3D">
        <w:rPr>
          <w:rFonts w:asciiTheme="minorHAnsi" w:hAnsiTheme="minorHAnsi" w:cstheme="minorHAnsi"/>
        </w:rPr>
        <w:t xml:space="preserve">kdo </w:t>
      </w:r>
      <w:r w:rsidRPr="000D7F3D">
        <w:rPr>
          <w:rFonts w:asciiTheme="minorHAnsi" w:hAnsiTheme="minorHAnsi" w:cstheme="minorHAnsi"/>
        </w:rPr>
        <w:t xml:space="preserve">vypadá, co má na sobě, co umí a neumí. </w:t>
      </w:r>
      <w:r w:rsidR="009047AA" w:rsidRPr="000D7F3D">
        <w:rPr>
          <w:rFonts w:asciiTheme="minorHAnsi" w:hAnsiTheme="minorHAnsi" w:cstheme="minorHAnsi"/>
        </w:rPr>
        <w:t>Než něco řekne nebo udělá, má se řídit heslem „já jsem ty a ty jsi já“. Tuto větu jsme si ve třídě napsali a vyvěsili</w:t>
      </w:r>
      <w:r w:rsidR="003F1985" w:rsidRPr="000D7F3D">
        <w:rPr>
          <w:rFonts w:asciiTheme="minorHAnsi" w:hAnsiTheme="minorHAnsi" w:cstheme="minorHAnsi"/>
        </w:rPr>
        <w:t>, aby se každý mohl včas zastavit, podívat se na ní a podle toho se potom zachovat.</w:t>
      </w:r>
    </w:p>
    <w:p w14:paraId="09DEBE44" w14:textId="7B8EFAA1" w:rsidR="00A92339" w:rsidRPr="000D7F3D" w:rsidRDefault="003F1985" w:rsidP="00A92339">
      <w:pPr>
        <w:pStyle w:val="Normlnweb"/>
        <w:rPr>
          <w:rFonts w:asciiTheme="minorHAnsi" w:hAnsiTheme="minorHAnsi" w:cstheme="minorHAnsi"/>
        </w:rPr>
      </w:pPr>
      <w:r w:rsidRPr="000D7F3D">
        <w:rPr>
          <w:rFonts w:asciiTheme="minorHAnsi" w:hAnsiTheme="minorHAnsi" w:cstheme="minorHAnsi"/>
        </w:rPr>
        <w:t>Paní spisovatelka v</w:t>
      </w:r>
      <w:r w:rsidR="00A92339" w:rsidRPr="000D7F3D">
        <w:rPr>
          <w:rFonts w:asciiTheme="minorHAnsi" w:hAnsiTheme="minorHAnsi" w:cstheme="minorHAnsi"/>
        </w:rPr>
        <w:t xml:space="preserve">ysvětlila </w:t>
      </w:r>
      <w:r w:rsidRPr="000D7F3D">
        <w:rPr>
          <w:rFonts w:asciiTheme="minorHAnsi" w:hAnsiTheme="minorHAnsi" w:cstheme="minorHAnsi"/>
        </w:rPr>
        <w:t>dětem</w:t>
      </w:r>
      <w:r w:rsidR="00A92339" w:rsidRPr="000D7F3D">
        <w:rPr>
          <w:rFonts w:asciiTheme="minorHAnsi" w:hAnsiTheme="minorHAnsi" w:cstheme="minorHAnsi"/>
        </w:rPr>
        <w:t>, že každý člověk je jedinečný a zaslouží si úctu bez ohledu na své sociální postavení nebo rodinné zázemí.</w:t>
      </w:r>
    </w:p>
    <w:p w14:paraId="4135F3D8" w14:textId="0844EB3B" w:rsidR="00A92339" w:rsidRPr="000D7F3D" w:rsidRDefault="00A92339" w:rsidP="00A92339">
      <w:pPr>
        <w:pStyle w:val="Normlnweb"/>
        <w:rPr>
          <w:rFonts w:asciiTheme="minorHAnsi" w:hAnsiTheme="minorHAnsi" w:cstheme="minorHAnsi"/>
        </w:rPr>
      </w:pPr>
      <w:r w:rsidRPr="000D7F3D">
        <w:rPr>
          <w:rFonts w:asciiTheme="minorHAnsi" w:hAnsiTheme="minorHAnsi" w:cstheme="minorHAnsi"/>
        </w:rPr>
        <w:t>Beseda byla pro děti velmi přínosná a inspirativní. Odnesly si z ní cenné ponaučení o důležitosti mezilidských vztahů a o tom, jak důležité je být k sobě navzájem ohleduplný.</w:t>
      </w:r>
      <w:r w:rsidR="003F1985" w:rsidRPr="000D7F3D">
        <w:rPr>
          <w:rFonts w:asciiTheme="minorHAnsi" w:hAnsiTheme="minorHAnsi" w:cstheme="minorHAnsi"/>
        </w:rPr>
        <w:t xml:space="preserve"> Čtení ukázek z knihy a přiblížení se hlavním hrdinům dalo dětem mnoh</w:t>
      </w:r>
      <w:r w:rsidR="000D7F3D" w:rsidRPr="000D7F3D">
        <w:rPr>
          <w:rFonts w:asciiTheme="minorHAnsi" w:hAnsiTheme="minorHAnsi" w:cstheme="minorHAnsi"/>
        </w:rPr>
        <w:t>em</w:t>
      </w:r>
      <w:r w:rsidR="003F1985" w:rsidRPr="000D7F3D">
        <w:rPr>
          <w:rFonts w:asciiTheme="minorHAnsi" w:hAnsiTheme="minorHAnsi" w:cstheme="minorHAnsi"/>
        </w:rPr>
        <w:t xml:space="preserve"> </w:t>
      </w:r>
      <w:proofErr w:type="gramStart"/>
      <w:r w:rsidR="003F1985" w:rsidRPr="000D7F3D">
        <w:rPr>
          <w:rFonts w:asciiTheme="minorHAnsi" w:hAnsiTheme="minorHAnsi" w:cstheme="minorHAnsi"/>
        </w:rPr>
        <w:t>víc</w:t>
      </w:r>
      <w:r w:rsidR="000D7F3D" w:rsidRPr="000D7F3D">
        <w:rPr>
          <w:rFonts w:asciiTheme="minorHAnsi" w:hAnsiTheme="minorHAnsi" w:cstheme="minorHAnsi"/>
        </w:rPr>
        <w:t>,</w:t>
      </w:r>
      <w:proofErr w:type="gramEnd"/>
      <w:r w:rsidR="000D7F3D" w:rsidRPr="000D7F3D">
        <w:rPr>
          <w:rFonts w:asciiTheme="minorHAnsi" w:hAnsiTheme="minorHAnsi" w:cstheme="minorHAnsi"/>
        </w:rPr>
        <w:t xml:space="preserve"> než strohé přednášky o slušném chování.</w:t>
      </w:r>
    </w:p>
    <w:p w14:paraId="3792C9E4" w14:textId="41AC8AE0" w:rsidR="003F1985" w:rsidRPr="000D7F3D" w:rsidRDefault="003F1985" w:rsidP="00A92339">
      <w:pPr>
        <w:pStyle w:val="Normlnweb"/>
        <w:rPr>
          <w:rFonts w:asciiTheme="minorHAnsi" w:hAnsiTheme="minorHAnsi" w:cstheme="minorHAnsi"/>
        </w:rPr>
      </w:pPr>
      <w:r w:rsidRPr="000D7F3D">
        <w:rPr>
          <w:rFonts w:asciiTheme="minorHAnsi" w:hAnsiTheme="minorHAnsi" w:cstheme="minorHAnsi"/>
        </w:rPr>
        <w:t>Rádi bychom využili nabídky pokračování autorského čtení nad 2. dílem knihy.</w:t>
      </w:r>
    </w:p>
    <w:p w14:paraId="1AA4174F" w14:textId="09D61192" w:rsidR="00702FDA" w:rsidRPr="000D7F3D" w:rsidRDefault="00692BCE">
      <w:pPr>
        <w:rPr>
          <w:rFonts w:cstheme="minorHAnsi"/>
          <w:sz w:val="24"/>
          <w:szCs w:val="24"/>
        </w:rPr>
      </w:pPr>
      <w:r w:rsidRPr="000D7F3D">
        <w:rPr>
          <w:rFonts w:cstheme="minorHAnsi"/>
          <w:sz w:val="24"/>
          <w:szCs w:val="24"/>
        </w:rPr>
        <w:t xml:space="preserve">                                                                    Monika Rejlová, Jana Morávková</w:t>
      </w:r>
    </w:p>
    <w:sectPr w:rsidR="00702FDA" w:rsidRPr="000D7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FF"/>
    <w:rsid w:val="000D7F3D"/>
    <w:rsid w:val="001E51FF"/>
    <w:rsid w:val="00200F20"/>
    <w:rsid w:val="003F1985"/>
    <w:rsid w:val="00692BCE"/>
    <w:rsid w:val="00702FDA"/>
    <w:rsid w:val="009047AA"/>
    <w:rsid w:val="00A92339"/>
    <w:rsid w:val="00C97052"/>
    <w:rsid w:val="00F6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BFB3"/>
  <w15:chartTrackingRefBased/>
  <w15:docId w15:val="{AFC73C2D-4769-4B1C-8FBA-67413651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92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421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Rejlová</dc:creator>
  <cp:keywords/>
  <dc:description/>
  <cp:lastModifiedBy>Monika Rejlová</cp:lastModifiedBy>
  <cp:revision>3</cp:revision>
  <dcterms:created xsi:type="dcterms:W3CDTF">2025-03-19T10:13:00Z</dcterms:created>
  <dcterms:modified xsi:type="dcterms:W3CDTF">2025-03-19T11:56:00Z</dcterms:modified>
</cp:coreProperties>
</file>